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92" w:rsidRPr="001A4430" w:rsidRDefault="00482092" w:rsidP="001A4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44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 Президента РФ от 07.05.2012 N 598 "О совершенствовании государственной политики в сфере здравоохранения"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3"/>
      <w:bookmarkStart w:id="1" w:name="100006"/>
      <w:bookmarkEnd w:id="0"/>
      <w:bookmarkEnd w:id="1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государственной политики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7"/>
      <w:bookmarkEnd w:id="2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Правительству Российской Федерации: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8"/>
      <w:bookmarkEnd w:id="3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к 2018 году:</w:t>
      </w:r>
      <w:bookmarkStart w:id="4" w:name="100009"/>
      <w:bookmarkEnd w:id="4"/>
    </w:p>
    <w:p w:rsidR="00482092" w:rsidRPr="001A4430" w:rsidRDefault="00482092" w:rsidP="001A44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болезней системы кровообращения до 649,4 случая на 100 тыс. населения;</w:t>
      </w:r>
    </w:p>
    <w:p w:rsidR="00482092" w:rsidRPr="001A4430" w:rsidRDefault="00482092" w:rsidP="001A44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10"/>
      <w:bookmarkEnd w:id="5"/>
      <w:proofErr w:type="gramStart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482092" w:rsidRPr="001A4430" w:rsidRDefault="00482092" w:rsidP="001A44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11"/>
      <w:bookmarkEnd w:id="6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туберкулеза до 11,8 случая на 100 тыс. населения;</w:t>
      </w:r>
    </w:p>
    <w:p w:rsidR="00482092" w:rsidRPr="001A4430" w:rsidRDefault="00482092" w:rsidP="001A44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2"/>
      <w:bookmarkEnd w:id="7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от дорожно-транспортных происшествий до 10,6 случая на 100 тыс. населения;</w:t>
      </w:r>
    </w:p>
    <w:p w:rsidR="00482092" w:rsidRPr="001A4430" w:rsidRDefault="00482092" w:rsidP="001A44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3"/>
      <w:bookmarkEnd w:id="8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482092" w:rsidRPr="001A4430" w:rsidRDefault="00482092" w:rsidP="001A44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4"/>
      <w:bookmarkEnd w:id="9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объема производства отечественных лекарственных средств по номенклатуре </w:t>
      </w:r>
      <w:hyperlink r:id="rId5" w:anchor="100006" w:history="1">
        <w:r w:rsidRPr="001A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 значимых лекарственных средств и перечня жизненно необходимых и важнейших лекарственных препаратов до 90 процентов;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5"/>
      <w:bookmarkEnd w:id="10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разработать и утвердить до 1 марта 2013 г. комплекс мер, направленных на совершенствование оказания медицинской помощи населению на основе государственной </w:t>
      </w:r>
      <w:hyperlink r:id="rId6" w:anchor="100013" w:history="1">
        <w:r w:rsidRPr="001A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"Развитие здравоохранения";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6"/>
      <w:bookmarkEnd w:id="11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разработать и утвердить до 1 января 2013 г. Стратегию развития медицинской науки в Российской Федерации на период до 2025 года;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7"/>
      <w:bookmarkEnd w:id="12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8"/>
      <w:bookmarkEnd w:id="13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9"/>
      <w:bookmarkEnd w:id="14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20"/>
      <w:bookmarkEnd w:id="15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разработать до 1 января 2013 г. с участием общественных организаций Стратегию лекарственного обеспечения населения Российской Федерации на период до 2025 года и план ее реализации;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21"/>
      <w:bookmarkEnd w:id="16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утвердить до 1 июля 2012 г. план мероприятий по реализации </w:t>
      </w:r>
      <w:hyperlink r:id="rId7" w:anchor="100008" w:history="1">
        <w:r w:rsidRPr="001A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</w:t>
        </w:r>
      </w:hyperlink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2"/>
      <w:bookmarkEnd w:id="17"/>
      <w:proofErr w:type="gramStart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разработать до 1 мая 2013 г. комплекс мер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3"/>
      <w:bookmarkEnd w:id="18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завершить до 1 января 2016 г. модернизацию наркологической службы Российской Федерации.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4"/>
      <w:bookmarkEnd w:id="19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5"/>
      <w:bookmarkEnd w:id="20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вступает в силу со дня его официального опубликования.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6"/>
      <w:bookmarkEnd w:id="21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                    В.ПУТИН</w:t>
      </w:r>
    </w:p>
    <w:p w:rsidR="00482092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7"/>
      <w:bookmarkEnd w:id="22"/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E4BC4" w:rsidRPr="001A4430" w:rsidRDefault="00482092" w:rsidP="001A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2012 года</w:t>
      </w:r>
      <w:r w:rsid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   </w:t>
      </w:r>
      <w:r w:rsidRPr="001A4430">
        <w:rPr>
          <w:rFonts w:ascii="Times New Roman" w:eastAsia="Times New Roman" w:hAnsi="Times New Roman" w:cs="Times New Roman"/>
          <w:sz w:val="24"/>
          <w:szCs w:val="24"/>
          <w:lang w:eastAsia="ru-RU"/>
        </w:rPr>
        <w:t>N 598</w:t>
      </w:r>
      <w:bookmarkStart w:id="23" w:name="_GoBack"/>
      <w:bookmarkEnd w:id="23"/>
    </w:p>
    <w:sectPr w:rsidR="00BE4BC4" w:rsidRPr="001A4430" w:rsidSect="001A443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2E"/>
    <w:rsid w:val="001A4430"/>
    <w:rsid w:val="00482092"/>
    <w:rsid w:val="00BE4BC4"/>
    <w:rsid w:val="00D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rasporjazhenie-pravitelstva-rf-ot-25102010-n-1873-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5042014-n-294/" TargetMode="External"/><Relationship Id="rId5" Type="http://schemas.openxmlformats.org/officeDocument/2006/relationships/hyperlink" Target="http://legalacts.ru/doc/rasporjazhenie-pravitelstva-rf-ot-06072010-n-1141-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school108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Веремеенко Светлана Амировна</dc:creator>
  <cp:keywords/>
  <dc:description/>
  <cp:lastModifiedBy>Кузнецова Елена Петровна</cp:lastModifiedBy>
  <cp:revision>3</cp:revision>
  <cp:lastPrinted>2017-01-17T07:18:00Z</cp:lastPrinted>
  <dcterms:created xsi:type="dcterms:W3CDTF">2016-12-07T03:16:00Z</dcterms:created>
  <dcterms:modified xsi:type="dcterms:W3CDTF">2017-01-17T07:18:00Z</dcterms:modified>
</cp:coreProperties>
</file>